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46" w:rsidRPr="00885646" w:rsidRDefault="00885646" w:rsidP="00885646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8564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Расписание проведения ЕГЭ, ГВЭ в 2025 году</w:t>
      </w:r>
    </w:p>
    <w:p w:rsidR="00885646" w:rsidRPr="00885646" w:rsidRDefault="00885646" w:rsidP="00885646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6482"/>
        <w:gridCol w:w="1822"/>
      </w:tblGrid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ГВЭ-11</w:t>
            </w:r>
          </w:p>
        </w:tc>
      </w:tr>
      <w:tr w:rsidR="00885646" w:rsidRPr="00885646" w:rsidTr="00885646">
        <w:tc>
          <w:tcPr>
            <w:tcW w:w="0" w:type="auto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Досрочный период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 марта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 марта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28 марта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 апреля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(письменная часть), биология, физика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апреля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(устная часть)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апреля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обществознание, информатика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 апреля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14 апреля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17 апреля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математика (базовый, профильный уровни)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18 апреля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иностранные языки (письменная часть),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21 апреля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география, химия, информатика, иностранные языки (устная часть), история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Основной период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мая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география, литература, химия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27 мая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(базовый, профильный уровни)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30 мая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  <w:r w:rsidRPr="00885646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50ED0A35" wp14:editId="30AD73EA">
                      <wp:extent cx="304800" cy="304800"/>
                      <wp:effectExtent l="0" t="0" r="0" b="0"/>
                      <wp:docPr id="1" name="AutoShape 1" descr="Хочу такой сайт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 июня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обществознание, физика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 июня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биология, география, иностранные языки (письменная часть)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10 июня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 июня (</w:t>
            </w:r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</w:t>
            </w:r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иностранные языки (устная часть), информатика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16 июня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география, литература, обществознание, физика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17 июня </w:t>
            </w: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 xml:space="preserve">резерв: русский </w:t>
            </w: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lastRenderedPageBreak/>
              <w:t>язык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lastRenderedPageBreak/>
              <w:t>18 июня (</w:t>
            </w:r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ср</w:t>
            </w:r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иностранные языки (устная часть), история, химия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19 июня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биология, иностранные языки (письменная часть), информатика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 июня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математика (базовый, профильный уровни)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математика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июня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3 июля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иностранные языки (письменная часть), информатика, литература, русский язык, физика, химия</w:t>
            </w:r>
            <w:proofErr w:type="gram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июля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биология, география, математика (базовый, профильный уровни), иностранные языки (устная часть), история, обществознание</w:t>
            </w:r>
            <w:proofErr w:type="gramEnd"/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</w:tr>
      <w:tr w:rsidR="00885646" w:rsidRPr="00885646" w:rsidTr="00885646">
        <w:tc>
          <w:tcPr>
            <w:tcW w:w="0" w:type="auto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Дополнительный период (сентябрьские сроки)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 сентября (</w:t>
            </w:r>
            <w:proofErr w:type="spell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чт</w:t>
            </w:r>
            <w:proofErr w:type="spell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русский язык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 сентября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пн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математика</w:t>
            </w:r>
          </w:p>
        </w:tc>
      </w:tr>
      <w:tr w:rsidR="00885646" w:rsidRPr="00885646" w:rsidTr="0088564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 сентября (</w:t>
            </w:r>
            <w:proofErr w:type="spellStart"/>
            <w:proofErr w:type="gramStart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вт</w:t>
            </w:r>
            <w:proofErr w:type="spellEnd"/>
            <w:proofErr w:type="gramEnd"/>
            <w:r w:rsidRPr="0088564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язык, 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auto"/>
            <w:vAlign w:val="center"/>
            <w:hideMark/>
          </w:tcPr>
          <w:p w:rsidR="00885646" w:rsidRPr="00885646" w:rsidRDefault="00885646" w:rsidP="0088564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885646">
              <w:rPr>
                <w:rFonts w:ascii="Tahoma" w:eastAsia="Times New Roman" w:hAnsi="Tahoma" w:cs="Tahoma"/>
                <w:i/>
                <w:iCs/>
                <w:color w:val="555555"/>
                <w:sz w:val="21"/>
                <w:szCs w:val="21"/>
                <w:lang w:eastAsia="ru-RU"/>
              </w:rPr>
              <w:t>резерв: русский язык, математика</w:t>
            </w:r>
          </w:p>
        </w:tc>
      </w:tr>
    </w:tbl>
    <w:p w:rsidR="00885646" w:rsidRPr="00885646" w:rsidRDefault="00885646" w:rsidP="00885646">
      <w:pPr>
        <w:spacing w:after="0" w:line="33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885646">
        <w:rPr>
          <w:rFonts w:ascii="Arial" w:eastAsia="Times New Roman" w:hAnsi="Arial" w:cs="Arial"/>
          <w:b/>
          <w:bCs/>
          <w:i/>
          <w:iCs/>
          <w:color w:val="828282"/>
          <w:sz w:val="24"/>
          <w:szCs w:val="24"/>
          <w:u w:val="single"/>
          <w:lang w:eastAsia="ru-RU"/>
        </w:rPr>
        <w:t>Экзамены по всем предметам начинаются в 10:00 по местному времени.</w:t>
      </w:r>
    </w:p>
    <w:p w:rsidR="00885646" w:rsidRPr="00885646" w:rsidRDefault="00885646" w:rsidP="00885646">
      <w:pPr>
        <w:spacing w:line="330" w:lineRule="atLeast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586525" w:rsidRDefault="00586525"/>
    <w:sectPr w:rsidR="0058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6"/>
    <w:rsid w:val="00586525"/>
    <w:rsid w:val="0088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2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9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9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2025-06-11T07:30:00Z</dcterms:created>
  <dcterms:modified xsi:type="dcterms:W3CDTF">2025-06-11T07:31:00Z</dcterms:modified>
</cp:coreProperties>
</file>